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1416" w14:textId="4B6D85C1" w:rsidR="00D94105" w:rsidRDefault="00D94105" w:rsidP="00D94105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43B12749" wp14:editId="2EC3095E">
            <wp:extent cx="1009650" cy="903777"/>
            <wp:effectExtent l="0" t="0" r="0" b="0"/>
            <wp:docPr id="6719308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930813" name="Image 6719308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581" cy="90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42B9F" w14:textId="77777777" w:rsidR="00D94105" w:rsidRDefault="00D94105" w:rsidP="00D94105">
      <w:pPr>
        <w:jc w:val="center"/>
        <w:rPr>
          <w:rFonts w:cstheme="minorHAnsi"/>
          <w:b/>
          <w:bCs/>
        </w:rPr>
      </w:pPr>
    </w:p>
    <w:p w14:paraId="04218688" w14:textId="77777777" w:rsidR="000A300B" w:rsidRDefault="000A300B" w:rsidP="00D94105">
      <w:pPr>
        <w:rPr>
          <w:rFonts w:cstheme="minorHAnsi"/>
          <w:b/>
          <w:bCs/>
        </w:rPr>
      </w:pPr>
    </w:p>
    <w:p w14:paraId="260978E0" w14:textId="77777777" w:rsidR="00107F30" w:rsidRDefault="00107F30" w:rsidP="00107F30">
      <w:pPr>
        <w:rPr>
          <w:rFonts w:cstheme="minorHAnsi"/>
          <w:b/>
          <w:bCs/>
        </w:rPr>
      </w:pPr>
    </w:p>
    <w:p w14:paraId="24C2EF63" w14:textId="3343932C" w:rsidR="00107F30" w:rsidRDefault="00ED6D20" w:rsidP="00107F30">
      <w:pPr>
        <w:ind w:right="4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Programme d'aménagement durable des forêts (PADF)</w:t>
      </w:r>
    </w:p>
    <w:p w14:paraId="66D02243" w14:textId="36934A89" w:rsidR="00ED6D20" w:rsidRPr="00107F30" w:rsidRDefault="00ED6D20" w:rsidP="00107F30">
      <w:pPr>
        <w:ind w:right="48"/>
        <w:jc w:val="center"/>
        <w:rPr>
          <w:rFonts w:cstheme="minorHAnsi"/>
          <w:b/>
          <w:bCs/>
        </w:rPr>
      </w:pPr>
      <w:r w:rsidRPr="00107F30">
        <w:rPr>
          <w:rFonts w:cstheme="minorHAnsi"/>
          <w:b/>
          <w:bCs/>
        </w:rPr>
        <w:t>La MRC de Lac-Saint-Jean-Est annonce la réalisation de</w:t>
      </w:r>
      <w:r w:rsidR="00E574BD" w:rsidRPr="00107F30">
        <w:rPr>
          <w:rFonts w:cstheme="minorHAnsi"/>
          <w:b/>
          <w:bCs/>
        </w:rPr>
        <w:t xml:space="preserve"> </w:t>
      </w:r>
      <w:r w:rsidRPr="00107F30">
        <w:rPr>
          <w:rFonts w:cstheme="minorHAnsi"/>
          <w:b/>
          <w:bCs/>
        </w:rPr>
        <w:t xml:space="preserve">travaux </w:t>
      </w:r>
      <w:r w:rsidR="006D44C7" w:rsidRPr="00107F30">
        <w:rPr>
          <w:rFonts w:cstheme="minorHAnsi"/>
          <w:b/>
          <w:bCs/>
        </w:rPr>
        <w:t>sylvicoles non</w:t>
      </w:r>
      <w:r w:rsidR="00107F30" w:rsidRPr="00107F30">
        <w:rPr>
          <w:rFonts w:cstheme="minorHAnsi"/>
          <w:b/>
          <w:bCs/>
        </w:rPr>
        <w:t xml:space="preserve"> </w:t>
      </w:r>
      <w:r w:rsidR="006D44C7" w:rsidRPr="00107F30">
        <w:rPr>
          <w:rFonts w:cstheme="minorHAnsi"/>
          <w:b/>
          <w:bCs/>
        </w:rPr>
        <w:t>commerciaux</w:t>
      </w:r>
      <w:r w:rsidRPr="00107F30">
        <w:rPr>
          <w:rFonts w:cstheme="minorHAnsi"/>
          <w:b/>
          <w:bCs/>
        </w:rPr>
        <w:t xml:space="preserve"> en territoire public </w:t>
      </w:r>
      <w:proofErr w:type="spellStart"/>
      <w:r w:rsidRPr="00107F30">
        <w:rPr>
          <w:rFonts w:cstheme="minorHAnsi"/>
          <w:b/>
          <w:bCs/>
        </w:rPr>
        <w:t>intramunicipal</w:t>
      </w:r>
      <w:proofErr w:type="spellEnd"/>
    </w:p>
    <w:p w14:paraId="337E4042" w14:textId="77777777" w:rsidR="00AB3A57" w:rsidRDefault="00AB3A57" w:rsidP="00107F30">
      <w:pPr>
        <w:rPr>
          <w:rFonts w:cstheme="minorHAnsi"/>
        </w:rPr>
      </w:pPr>
    </w:p>
    <w:p w14:paraId="40A77D8B" w14:textId="77777777" w:rsidR="00586FB8" w:rsidRDefault="00586FB8" w:rsidP="007D59CE">
      <w:pPr>
        <w:jc w:val="both"/>
        <w:rPr>
          <w:rFonts w:cstheme="minorHAnsi"/>
          <w:szCs w:val="22"/>
        </w:rPr>
      </w:pPr>
    </w:p>
    <w:p w14:paraId="22C31290" w14:textId="4DC65902" w:rsidR="002F723A" w:rsidRDefault="002F723A" w:rsidP="002F723A">
      <w:pPr>
        <w:jc w:val="both"/>
        <w:rPr>
          <w:rFonts w:cstheme="minorHAnsi"/>
        </w:rPr>
      </w:pPr>
      <w:r w:rsidRPr="00D94105">
        <w:rPr>
          <w:rFonts w:cstheme="minorHAnsi"/>
          <w:b/>
          <w:bCs/>
        </w:rPr>
        <w:t xml:space="preserve">Alma, le </w:t>
      </w:r>
      <w:r w:rsidR="008709EE">
        <w:rPr>
          <w:rFonts w:cstheme="minorHAnsi"/>
          <w:b/>
          <w:bCs/>
        </w:rPr>
        <w:t>8</w:t>
      </w:r>
      <w:r w:rsidRPr="00D94105">
        <w:rPr>
          <w:rFonts w:cstheme="minorHAnsi"/>
          <w:b/>
          <w:bCs/>
        </w:rPr>
        <w:t xml:space="preserve"> avril 202</w:t>
      </w:r>
      <w:r>
        <w:rPr>
          <w:rFonts w:cstheme="minorHAnsi"/>
          <w:b/>
          <w:bCs/>
        </w:rPr>
        <w:t>6</w:t>
      </w:r>
      <w:r>
        <w:rPr>
          <w:rFonts w:cstheme="minorHAnsi"/>
        </w:rPr>
        <w:t xml:space="preserve"> – La convention de gestion territoriale signée avec le gouvernement du Québec permet à la MRC de Lac-Saint-Jean-Est</w:t>
      </w:r>
      <w:r w:rsidRPr="00ED6D20">
        <w:rPr>
          <w:rFonts w:cstheme="minorHAnsi"/>
        </w:rPr>
        <w:t xml:space="preserve"> </w:t>
      </w:r>
      <w:r>
        <w:rPr>
          <w:rFonts w:cstheme="minorHAnsi"/>
        </w:rPr>
        <w:t>d’effectuer des travaux d’aménagement forestier sur le territoire public. Pour l’année débutant le 1</w:t>
      </w:r>
      <w:r w:rsidRPr="00E574BD"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avril 2026 et se terminant le 31 mars 2027, l</w:t>
      </w:r>
      <w:r w:rsidRPr="00ED6D20">
        <w:rPr>
          <w:rFonts w:cstheme="minorHAnsi"/>
        </w:rPr>
        <w:t xml:space="preserve">a </w:t>
      </w:r>
      <w:r>
        <w:rPr>
          <w:rFonts w:cstheme="minorHAnsi"/>
        </w:rPr>
        <w:t>MRC reçoit une</w:t>
      </w:r>
      <w:r w:rsidRPr="00ED6D20">
        <w:rPr>
          <w:rFonts w:cstheme="minorHAnsi"/>
        </w:rPr>
        <w:t xml:space="preserve"> somme </w:t>
      </w:r>
      <w:r>
        <w:rPr>
          <w:rFonts w:cstheme="minorHAnsi"/>
        </w:rPr>
        <w:t>d’environ</w:t>
      </w:r>
      <w:r w:rsidRPr="00ED6D20">
        <w:rPr>
          <w:rFonts w:cstheme="minorHAnsi"/>
        </w:rPr>
        <w:t xml:space="preserve"> </w:t>
      </w:r>
      <w:r>
        <w:rPr>
          <w:rFonts w:cstheme="minorHAnsi"/>
        </w:rPr>
        <w:t>54</w:t>
      </w:r>
      <w:r w:rsidRPr="00ED6D20">
        <w:rPr>
          <w:rFonts w:cstheme="minorHAnsi"/>
        </w:rPr>
        <w:t xml:space="preserve"> 000 $</w:t>
      </w:r>
      <w:r>
        <w:rPr>
          <w:rFonts w:cstheme="minorHAnsi"/>
        </w:rPr>
        <w:t xml:space="preserve"> via le Programme d'aménagement durable des forêts (</w:t>
      </w:r>
      <w:r w:rsidRPr="00ED6D20">
        <w:rPr>
          <w:rFonts w:cstheme="minorHAnsi"/>
        </w:rPr>
        <w:t>PADF</w:t>
      </w:r>
      <w:r>
        <w:rPr>
          <w:rFonts w:cstheme="minorHAnsi"/>
        </w:rPr>
        <w:t>) mis en place par le ministère des Ressources naturelles et des Forêts (MRNF).</w:t>
      </w:r>
    </w:p>
    <w:p w14:paraId="3D28347E" w14:textId="77777777" w:rsidR="00AF4884" w:rsidRDefault="00AF4884" w:rsidP="002F723A">
      <w:pPr>
        <w:jc w:val="both"/>
        <w:rPr>
          <w:rFonts w:cstheme="minorHAnsi"/>
        </w:rPr>
      </w:pPr>
    </w:p>
    <w:p w14:paraId="1EB99621" w14:textId="6C3224CA" w:rsidR="00AF4884" w:rsidRDefault="00AF4884" w:rsidP="00AF4884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Pr="00904C3A">
        <w:rPr>
          <w:rFonts w:cstheme="minorHAnsi"/>
        </w:rPr>
        <w:t>vec la participation des intervenants locaux</w:t>
      </w:r>
      <w:r>
        <w:rPr>
          <w:rFonts w:cstheme="minorHAnsi"/>
        </w:rPr>
        <w:t>, l</w:t>
      </w:r>
      <w:r w:rsidRPr="00904C3A">
        <w:rPr>
          <w:rFonts w:cstheme="minorHAnsi"/>
        </w:rPr>
        <w:t xml:space="preserve">e </w:t>
      </w:r>
      <w:r>
        <w:rPr>
          <w:rFonts w:cstheme="minorHAnsi"/>
        </w:rPr>
        <w:t>PADF</w:t>
      </w:r>
      <w:r w:rsidRPr="00904C3A">
        <w:rPr>
          <w:rFonts w:cstheme="minorHAnsi"/>
        </w:rPr>
        <w:t xml:space="preserve"> vise à optimiser l’aménagement durable du territoire forestier des régions du Québec. </w:t>
      </w:r>
      <w:r>
        <w:rPr>
          <w:rFonts w:cstheme="minorHAnsi"/>
        </w:rPr>
        <w:t xml:space="preserve"> </w:t>
      </w:r>
      <w:r w:rsidRPr="00ED6D20">
        <w:rPr>
          <w:rFonts w:cstheme="minorHAnsi"/>
        </w:rPr>
        <w:t xml:space="preserve">Le </w:t>
      </w:r>
      <w:r>
        <w:rPr>
          <w:rFonts w:cstheme="minorHAnsi"/>
        </w:rPr>
        <w:t>volet B du programme</w:t>
      </w:r>
      <w:r w:rsidRPr="00ED6D20">
        <w:rPr>
          <w:rFonts w:cstheme="minorHAnsi"/>
        </w:rPr>
        <w:t xml:space="preserve"> permet </w:t>
      </w:r>
      <w:r>
        <w:rPr>
          <w:rFonts w:cstheme="minorHAnsi"/>
        </w:rPr>
        <w:t>à la MRC</w:t>
      </w:r>
      <w:r w:rsidRPr="00ED6D20">
        <w:rPr>
          <w:rFonts w:cstheme="minorHAnsi"/>
        </w:rPr>
        <w:t xml:space="preserve"> de réaliser des </w:t>
      </w:r>
      <w:r>
        <w:rPr>
          <w:rFonts w:cstheme="minorHAnsi"/>
        </w:rPr>
        <w:t>activités</w:t>
      </w:r>
      <w:r w:rsidRPr="00ED6D20">
        <w:rPr>
          <w:rFonts w:cstheme="minorHAnsi"/>
        </w:rPr>
        <w:t xml:space="preserve"> d’aménagement forestier</w:t>
      </w:r>
      <w:r>
        <w:rPr>
          <w:rFonts w:cstheme="minorHAnsi"/>
        </w:rPr>
        <w:t xml:space="preserve">, soit l’exécution de traitements sylvicoles sur les territoires forestiers résiduels qui sont </w:t>
      </w:r>
      <w:r w:rsidRPr="0069583F">
        <w:rPr>
          <w:rFonts w:cstheme="minorHAnsi"/>
        </w:rPr>
        <w:t>sous entente de délégation de gestion</w:t>
      </w:r>
      <w:r>
        <w:rPr>
          <w:rFonts w:cstheme="minorHAnsi"/>
        </w:rPr>
        <w:t xml:space="preserve">.   </w:t>
      </w:r>
    </w:p>
    <w:p w14:paraId="30ABEE43" w14:textId="77777777" w:rsidR="002F723A" w:rsidRDefault="002F723A" w:rsidP="002F723A">
      <w:pPr>
        <w:jc w:val="both"/>
        <w:rPr>
          <w:rFonts w:cstheme="minorHAnsi"/>
        </w:rPr>
      </w:pPr>
    </w:p>
    <w:p w14:paraId="4EE052E9" w14:textId="77777777" w:rsidR="002F723A" w:rsidRDefault="002F723A" w:rsidP="002F723A">
      <w:pPr>
        <w:jc w:val="both"/>
        <w:rPr>
          <w:rFonts w:cstheme="minorHAnsi"/>
        </w:rPr>
      </w:pPr>
      <w:r>
        <w:rPr>
          <w:rFonts w:cstheme="minorHAnsi"/>
        </w:rPr>
        <w:t xml:space="preserve">Au cours des dernières années, la MRC a réalisé des travaux de récolte de superficies forestières en territoire public </w:t>
      </w:r>
      <w:proofErr w:type="spellStart"/>
      <w:r>
        <w:rPr>
          <w:rFonts w:cstheme="minorHAnsi"/>
        </w:rPr>
        <w:t>intramunicipal</w:t>
      </w:r>
      <w:proofErr w:type="spellEnd"/>
      <w:r>
        <w:rPr>
          <w:rFonts w:cstheme="minorHAnsi"/>
        </w:rPr>
        <w:t xml:space="preserve"> affectées par l’épidémie de tordeuse des bourgeons de l'épinette.  Afin</w:t>
      </w:r>
      <w:r w:rsidRPr="009C51B6">
        <w:rPr>
          <w:rFonts w:cstheme="minorHAnsi"/>
        </w:rPr>
        <w:t xml:space="preserve"> d’assurer </w:t>
      </w:r>
      <w:r>
        <w:rPr>
          <w:rFonts w:cstheme="minorHAnsi"/>
        </w:rPr>
        <w:t>une</w:t>
      </w:r>
      <w:r w:rsidRPr="009C51B6">
        <w:rPr>
          <w:rFonts w:cstheme="minorHAnsi"/>
        </w:rPr>
        <w:t xml:space="preserve"> bonne croissance des </w:t>
      </w:r>
      <w:r>
        <w:rPr>
          <w:rFonts w:cstheme="minorHAnsi"/>
        </w:rPr>
        <w:t>arbres plantés et atteindre les objectifs poursuivis au plan d’aménagement forestier intégré tactique (PAFIT), la MRC doit</w:t>
      </w:r>
      <w:r w:rsidRPr="009C51B6">
        <w:rPr>
          <w:rFonts w:cstheme="minorHAnsi"/>
        </w:rPr>
        <w:t xml:space="preserve"> proc</w:t>
      </w:r>
      <w:r>
        <w:rPr>
          <w:rFonts w:cstheme="minorHAnsi"/>
        </w:rPr>
        <w:t xml:space="preserve">éder </w:t>
      </w:r>
      <w:r w:rsidRPr="009C51B6">
        <w:rPr>
          <w:rFonts w:cstheme="minorHAnsi"/>
        </w:rPr>
        <w:t xml:space="preserve">à </w:t>
      </w:r>
      <w:r>
        <w:rPr>
          <w:rFonts w:cstheme="minorHAnsi"/>
        </w:rPr>
        <w:t>des travaux sylvicoles non-commerciaux supplémentaires à sa stratégie d’aménagement régulière.  Pour 2026, la totalité de l’enveloppe du PADF sera consacrée à la réalisation de travaux sylvicoles non commerciaux, principalement sous forme de dégagement de plantation.</w:t>
      </w:r>
    </w:p>
    <w:p w14:paraId="02FCF992" w14:textId="77777777" w:rsidR="00AF4884" w:rsidRDefault="00AF4884" w:rsidP="002F723A">
      <w:pPr>
        <w:jc w:val="both"/>
        <w:rPr>
          <w:rFonts w:cstheme="minorHAnsi"/>
        </w:rPr>
      </w:pPr>
    </w:p>
    <w:p w14:paraId="4C333199" w14:textId="08D4FD35" w:rsidR="002F723A" w:rsidRDefault="002F723A" w:rsidP="002F723A">
      <w:pPr>
        <w:jc w:val="both"/>
        <w:rPr>
          <w:rFonts w:cstheme="minorHAnsi"/>
          <w:szCs w:val="22"/>
        </w:rPr>
      </w:pPr>
      <w:r w:rsidRPr="00707428">
        <w:rPr>
          <w:rFonts w:cstheme="minorHAnsi"/>
          <w:szCs w:val="22"/>
        </w:rPr>
        <w:t xml:space="preserve">Pour </w:t>
      </w:r>
      <w:r>
        <w:rPr>
          <w:rFonts w:cstheme="minorHAnsi"/>
          <w:szCs w:val="22"/>
        </w:rPr>
        <w:t xml:space="preserve">plus d’informations concernant ces travaux, vous pouvez communiquer </w:t>
      </w:r>
      <w:r w:rsidR="008709EE">
        <w:rPr>
          <w:rFonts w:cstheme="minorHAnsi"/>
          <w:szCs w:val="22"/>
        </w:rPr>
        <w:t xml:space="preserve">avec la </w:t>
      </w:r>
      <w:proofErr w:type="spellStart"/>
      <w:r w:rsidR="008709EE">
        <w:rPr>
          <w:rFonts w:cstheme="minorHAnsi"/>
          <w:szCs w:val="22"/>
        </w:rPr>
        <w:t>sous-signée</w:t>
      </w:r>
      <w:proofErr w:type="spellEnd"/>
      <w:r>
        <w:rPr>
          <w:rFonts w:cstheme="minorHAnsi"/>
          <w:szCs w:val="22"/>
        </w:rPr>
        <w:t xml:space="preserve">, </w:t>
      </w:r>
      <w:r w:rsidRPr="008709EE">
        <w:rPr>
          <w:rFonts w:cstheme="minorHAnsi"/>
          <w:szCs w:val="22"/>
        </w:rPr>
        <w:t>au 418 668-3023, poste 21</w:t>
      </w:r>
      <w:r w:rsidR="008709EE" w:rsidRPr="008709EE">
        <w:rPr>
          <w:rFonts w:cstheme="minorHAnsi"/>
          <w:szCs w:val="22"/>
        </w:rPr>
        <w:t>03</w:t>
      </w:r>
      <w:r w:rsidRPr="00707428">
        <w:rPr>
          <w:rFonts w:cstheme="minorHAnsi"/>
          <w:szCs w:val="22"/>
        </w:rPr>
        <w:t>.</w:t>
      </w:r>
    </w:p>
    <w:p w14:paraId="012F7C79" w14:textId="77777777" w:rsidR="00586FB8" w:rsidRDefault="00586FB8" w:rsidP="00586FB8">
      <w:pPr>
        <w:jc w:val="both"/>
        <w:rPr>
          <w:rFonts w:cstheme="minorHAnsi"/>
          <w:szCs w:val="22"/>
        </w:rPr>
      </w:pPr>
    </w:p>
    <w:p w14:paraId="0AD72496" w14:textId="77777777" w:rsidR="00586FB8" w:rsidRDefault="00586FB8" w:rsidP="00586FB8">
      <w:pPr>
        <w:jc w:val="both"/>
        <w:rPr>
          <w:rFonts w:cstheme="minorHAnsi"/>
          <w:szCs w:val="22"/>
        </w:rPr>
      </w:pPr>
    </w:p>
    <w:p w14:paraId="3419E06D" w14:textId="77777777" w:rsidR="00001CE2" w:rsidRDefault="00001CE2" w:rsidP="00586FB8">
      <w:pPr>
        <w:jc w:val="both"/>
        <w:rPr>
          <w:rFonts w:cstheme="minorHAnsi"/>
          <w:szCs w:val="22"/>
        </w:rPr>
      </w:pPr>
    </w:p>
    <w:p w14:paraId="0F04CE7F" w14:textId="4B37BB51" w:rsidR="00586FB8" w:rsidRDefault="00586FB8" w:rsidP="00586FB8">
      <w:pPr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Nathalie Audet</w:t>
      </w:r>
    </w:p>
    <w:p w14:paraId="7ABB954C" w14:textId="158C2CB8" w:rsidR="00586FB8" w:rsidRDefault="00586FB8" w:rsidP="00586FB8">
      <w:pPr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Directrice du service d’aménagement du territoire</w:t>
      </w:r>
    </w:p>
    <w:p w14:paraId="2FB22970" w14:textId="39E711C5" w:rsidR="00586FB8" w:rsidRPr="007D59CE" w:rsidRDefault="00586FB8" w:rsidP="007D59CE">
      <w:pPr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MRC de Lac-Saint-Jean-Est </w:t>
      </w:r>
    </w:p>
    <w:sectPr w:rsidR="00586FB8" w:rsidRPr="007D59CE" w:rsidSect="00F6571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52DB"/>
    <w:multiLevelType w:val="hybridMultilevel"/>
    <w:tmpl w:val="46CED0E2"/>
    <w:lvl w:ilvl="0" w:tplc="9DAA07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094C"/>
    <w:multiLevelType w:val="hybridMultilevel"/>
    <w:tmpl w:val="7E2285F4"/>
    <w:lvl w:ilvl="0" w:tplc="6DFCE3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718999">
    <w:abstractNumId w:val="0"/>
  </w:num>
  <w:num w:numId="2" w16cid:durableId="36202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BB"/>
    <w:rsid w:val="00001CE2"/>
    <w:rsid w:val="00083BF8"/>
    <w:rsid w:val="000A300B"/>
    <w:rsid w:val="00107F30"/>
    <w:rsid w:val="00157E0D"/>
    <w:rsid w:val="00170D91"/>
    <w:rsid w:val="0020306F"/>
    <w:rsid w:val="002473D8"/>
    <w:rsid w:val="00260C33"/>
    <w:rsid w:val="002F723A"/>
    <w:rsid w:val="00334461"/>
    <w:rsid w:val="003565AD"/>
    <w:rsid w:val="00382BBB"/>
    <w:rsid w:val="003A48C6"/>
    <w:rsid w:val="003B1338"/>
    <w:rsid w:val="003F250F"/>
    <w:rsid w:val="00494F9C"/>
    <w:rsid w:val="004B71C3"/>
    <w:rsid w:val="005218F2"/>
    <w:rsid w:val="005717CA"/>
    <w:rsid w:val="00586FB8"/>
    <w:rsid w:val="0069583F"/>
    <w:rsid w:val="006B7282"/>
    <w:rsid w:val="006D44C7"/>
    <w:rsid w:val="006F1519"/>
    <w:rsid w:val="00707428"/>
    <w:rsid w:val="00716DC4"/>
    <w:rsid w:val="007459CD"/>
    <w:rsid w:val="007701DF"/>
    <w:rsid w:val="007A6493"/>
    <w:rsid w:val="007D1E48"/>
    <w:rsid w:val="007D59CE"/>
    <w:rsid w:val="00802A1E"/>
    <w:rsid w:val="008324FA"/>
    <w:rsid w:val="0084163B"/>
    <w:rsid w:val="00851F85"/>
    <w:rsid w:val="008709EE"/>
    <w:rsid w:val="008935E7"/>
    <w:rsid w:val="00904C3A"/>
    <w:rsid w:val="009C51B6"/>
    <w:rsid w:val="009E01AA"/>
    <w:rsid w:val="009F0183"/>
    <w:rsid w:val="00A70EAC"/>
    <w:rsid w:val="00A7366E"/>
    <w:rsid w:val="00A95D58"/>
    <w:rsid w:val="00AB3A57"/>
    <w:rsid w:val="00AF4884"/>
    <w:rsid w:val="00B267D0"/>
    <w:rsid w:val="00D46317"/>
    <w:rsid w:val="00D70E25"/>
    <w:rsid w:val="00D94105"/>
    <w:rsid w:val="00E55E59"/>
    <w:rsid w:val="00E574BD"/>
    <w:rsid w:val="00E75B2D"/>
    <w:rsid w:val="00ED2933"/>
    <w:rsid w:val="00ED6D20"/>
    <w:rsid w:val="00EF2C91"/>
    <w:rsid w:val="00F65714"/>
    <w:rsid w:val="00F80F06"/>
    <w:rsid w:val="00F95EF6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2A6E1"/>
  <w15:chartTrackingRefBased/>
  <w15:docId w15:val="{343A6C1A-15E4-4F0E-B555-9C80E86A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5AD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382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2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2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2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2B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2B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2B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2B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2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2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2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2B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2B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2B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2B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2B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2B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2B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2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2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2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2B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2B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2B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2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2B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2BB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571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b340fd-d459-46da-bd2f-79b4e8d922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1C5AF0601A42A56F025DD2A0BFC0" ma:contentTypeVersion="6" ma:contentTypeDescription="Crée un document." ma:contentTypeScope="" ma:versionID="fe280509f218c8b88a6e74e87bd4fe62">
  <xsd:schema xmlns:xsd="http://www.w3.org/2001/XMLSchema" xmlns:xs="http://www.w3.org/2001/XMLSchema" xmlns:p="http://schemas.microsoft.com/office/2006/metadata/properties" xmlns:ns3="09b340fd-d459-46da-bd2f-79b4e8d9224e" targetNamespace="http://schemas.microsoft.com/office/2006/metadata/properties" ma:root="true" ma:fieldsID="e24df1528929cc4d2d1da284560368a8" ns3:_="">
    <xsd:import namespace="09b340fd-d459-46da-bd2f-79b4e8d9224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340fd-d459-46da-bd2f-79b4e8d9224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3B498-CF62-4177-8C0C-C68A0195D92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9b340fd-d459-46da-bd2f-79b4e8d9224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58C592-580F-4478-B939-05D0CCF5D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C837F-4B95-4C88-B167-0685E7AF9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340fd-d459-46da-bd2f-79b4e8d9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Grenier</dc:creator>
  <cp:keywords/>
  <dc:description/>
  <cp:lastModifiedBy>Sarah Harvey</cp:lastModifiedBy>
  <cp:revision>5</cp:revision>
  <cp:lastPrinted>2025-04-16T17:46:00Z</cp:lastPrinted>
  <dcterms:created xsi:type="dcterms:W3CDTF">2026-04-02T17:50:00Z</dcterms:created>
  <dcterms:modified xsi:type="dcterms:W3CDTF">2026-04-08T19:47:00Z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0x010100E65A1C5AF0601A42A56F025DD2A0BFC0</vt:lpwstr>
  </property>
</Properties>
</file>